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30"/>
        <w:gridCol w:w="1704"/>
        <w:gridCol w:w="1829"/>
        <w:gridCol w:w="1930"/>
      </w:tblGrid>
      <w:tr w:rsidR="009E4CAF" w:rsidTr="009E4C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CAF" w:rsidRDefault="009E4CAF" w:rsidP="009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8000"/>
              </w:rPr>
            </w:pPr>
            <w:r>
              <w:rPr>
                <w:rFonts w:ascii="Calibri" w:hAnsi="Calibri" w:cs="Calibri"/>
                <w:b/>
                <w:bCs/>
                <w:color w:val="008000"/>
              </w:rPr>
              <w:t>R</w:t>
            </w:r>
            <w:r>
              <w:rPr>
                <w:rFonts w:ascii="Calibri" w:hAnsi="Calibri" w:cs="Calibri"/>
                <w:b/>
                <w:bCs/>
                <w:color w:val="008000"/>
              </w:rPr>
              <w:t>ozpočtov</w:t>
            </w:r>
            <w:r>
              <w:rPr>
                <w:rFonts w:ascii="Calibri" w:hAnsi="Calibri" w:cs="Calibri"/>
                <w:b/>
                <w:bCs/>
                <w:color w:val="008000"/>
              </w:rPr>
              <w:t>ý</w:t>
            </w:r>
            <w:r>
              <w:rPr>
                <w:rFonts w:ascii="Calibri" w:hAnsi="Calibri" w:cs="Calibri"/>
                <w:b/>
                <w:bCs/>
                <w:color w:val="008000"/>
              </w:rPr>
              <w:t xml:space="preserve"> výhled na rok 2016 - 2018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4C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4C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rok 2016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rok 2017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rok 2018</w:t>
            </w:r>
          </w:p>
        </w:tc>
      </w:tr>
      <w:tr w:rsidR="009E4C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Daňové příjmy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8 083 500,00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8 050 000,00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8 100 000,00</w:t>
            </w:r>
          </w:p>
        </w:tc>
      </w:tr>
      <w:tr w:rsidR="009E4C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Nedaňové příjmy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1 042 500,00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1 020 000,00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1 030 000,00</w:t>
            </w:r>
          </w:p>
        </w:tc>
      </w:tr>
      <w:tr w:rsidR="009E4C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Kapitálové příjmy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3 000,00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</w:tr>
      <w:tr w:rsidR="009E4C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Transfery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129 800,00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130 000,00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140 000,00</w:t>
            </w:r>
          </w:p>
        </w:tc>
      </w:tr>
      <w:tr w:rsidR="009E4C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4C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Příjmy celkem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9 258 800,00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9 205 000,00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9 280 000,00</w:t>
            </w:r>
          </w:p>
        </w:tc>
      </w:tr>
      <w:tr w:rsidR="009E4C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4C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běžné výdaje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11 456 190,00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10 000 500,00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9 000 000,00</w:t>
            </w:r>
          </w:p>
        </w:tc>
      </w:tr>
      <w:tr w:rsidR="009E4C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kapitálové výdaje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810 000,00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500 000,00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1 000 000,00</w:t>
            </w:r>
          </w:p>
        </w:tc>
      </w:tr>
      <w:tr w:rsidR="009E4C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4C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Výdaje celkem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12 266 190,00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10 500 500,00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10 000 000,00</w:t>
            </w:r>
          </w:p>
        </w:tc>
      </w:tr>
      <w:tr w:rsidR="009E4C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4C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Financování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4C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 toho: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4C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prostředky minulých let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3 007 390,00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1 295 500,00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CAF" w:rsidRDefault="009E4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720 000,00</w:t>
            </w:r>
          </w:p>
        </w:tc>
      </w:tr>
    </w:tbl>
    <w:p w:rsidR="000E0D6A" w:rsidRDefault="000E0D6A" w:rsidP="000A5E83">
      <w:pPr>
        <w:spacing w:after="0"/>
      </w:pPr>
    </w:p>
    <w:p w:rsidR="009E4CAF" w:rsidRDefault="009E4CAF" w:rsidP="000A5E83">
      <w:pPr>
        <w:spacing w:after="0"/>
        <w:rPr>
          <w:b/>
          <w:color w:val="00B050"/>
        </w:rPr>
      </w:pPr>
      <w:r w:rsidRPr="009E4CAF">
        <w:rPr>
          <w:b/>
          <w:color w:val="00B050"/>
        </w:rPr>
        <w:t xml:space="preserve">Schváleno usnesením č.12/I/4/2015 dne </w:t>
      </w:r>
      <w:proofErr w:type="gramStart"/>
      <w:r w:rsidRPr="009E4CAF">
        <w:rPr>
          <w:b/>
          <w:color w:val="00B050"/>
        </w:rPr>
        <w:t>24.11.2015</w:t>
      </w:r>
      <w:proofErr w:type="gramEnd"/>
    </w:p>
    <w:p w:rsidR="009E4CAF" w:rsidRPr="009E4CAF" w:rsidRDefault="009E4CAF" w:rsidP="000A5E8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Vyvěšeno dne 25.11.2015</w:t>
      </w:r>
      <w:bookmarkStart w:id="0" w:name="_GoBack"/>
      <w:bookmarkEnd w:id="0"/>
    </w:p>
    <w:sectPr w:rsidR="009E4CAF" w:rsidRPr="009E4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AF"/>
    <w:rsid w:val="000A5E83"/>
    <w:rsid w:val="000E0D6A"/>
    <w:rsid w:val="009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584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PCI5</dc:creator>
  <cp:lastModifiedBy>PCI5</cp:lastModifiedBy>
  <cp:revision>1</cp:revision>
  <dcterms:created xsi:type="dcterms:W3CDTF">2015-11-25T12:44:00Z</dcterms:created>
  <dcterms:modified xsi:type="dcterms:W3CDTF">2015-11-25T12:46:00Z</dcterms:modified>
</cp:coreProperties>
</file>