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AD55" w14:textId="77777777" w:rsidR="00C3036E" w:rsidRDefault="00C3036E" w:rsidP="00C3036E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Oznámení o výši skutečně  uhrazené ceny za plnění veřejné zakázky</w:t>
      </w:r>
    </w:p>
    <w:p w14:paraId="63618EE3" w14:textId="77777777" w:rsidR="00C3036E" w:rsidRDefault="00C3036E" w:rsidP="00C3036E">
      <w:pPr>
        <w:rPr>
          <w:u w:val="single"/>
        </w:rPr>
      </w:pPr>
    </w:p>
    <w:p w14:paraId="30B381CB" w14:textId="77777777" w:rsidR="00C3036E" w:rsidRDefault="00C3036E" w:rsidP="00C3036E"/>
    <w:p w14:paraId="71870EBA" w14:textId="76A4456A" w:rsidR="00C3036E" w:rsidRDefault="00C3036E" w:rsidP="00C3036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Název zakázky :   </w:t>
      </w:r>
      <w:r>
        <w:rPr>
          <w:b/>
          <w:bCs/>
          <w:sz w:val="32"/>
          <w:szCs w:val="32"/>
        </w:rPr>
        <w:t>Dětské hřiště Provodín</w:t>
      </w:r>
    </w:p>
    <w:p w14:paraId="654CE86F" w14:textId="77777777" w:rsidR="00C3036E" w:rsidRDefault="00C3036E" w:rsidP="00C3036E">
      <w:pPr>
        <w:rPr>
          <w:b/>
          <w:bCs/>
          <w:sz w:val="32"/>
          <w:szCs w:val="32"/>
        </w:rPr>
      </w:pPr>
    </w:p>
    <w:p w14:paraId="527DD5B2" w14:textId="77777777" w:rsidR="00C3036E" w:rsidRDefault="00C3036E" w:rsidP="00C3036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Identifikační údaje o zadavateli :   Obec Provodín</w:t>
      </w:r>
    </w:p>
    <w:p w14:paraId="407BF2AB" w14:textId="77777777" w:rsidR="00C3036E" w:rsidRDefault="00C3036E" w:rsidP="00C3036E">
      <w:pPr>
        <w:rPr>
          <w:b/>
          <w:bCs/>
          <w:sz w:val="32"/>
          <w:szCs w:val="32"/>
        </w:rPr>
      </w:pPr>
    </w:p>
    <w:p w14:paraId="6E195E43" w14:textId="77777777" w:rsidR="00C3036E" w:rsidRDefault="00C3036E" w:rsidP="00C3036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Sídlo : Provodín č.p. 80, 471 67</w:t>
      </w:r>
    </w:p>
    <w:p w14:paraId="5E422FDE" w14:textId="77777777" w:rsidR="00C3036E" w:rsidRDefault="00C3036E" w:rsidP="00C3036E">
      <w:pPr>
        <w:rPr>
          <w:b/>
          <w:bCs/>
          <w:sz w:val="32"/>
          <w:szCs w:val="32"/>
        </w:rPr>
      </w:pPr>
    </w:p>
    <w:p w14:paraId="43E44FBC" w14:textId="77777777" w:rsidR="00C3036E" w:rsidRDefault="00C3036E" w:rsidP="00C3036E">
      <w:pPr>
        <w:rPr>
          <w:b/>
          <w:bCs/>
          <w:sz w:val="32"/>
          <w:szCs w:val="32"/>
        </w:rPr>
      </w:pPr>
    </w:p>
    <w:p w14:paraId="28D3C846" w14:textId="6E18AE27" w:rsidR="00C3036E" w:rsidRDefault="00C3036E" w:rsidP="00C3036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 : skutečně uhrazená cena zakázky</w:t>
      </w:r>
      <w:r>
        <w:rPr>
          <w:b/>
          <w:bCs/>
          <w:sz w:val="32"/>
          <w:szCs w:val="32"/>
        </w:rPr>
        <w:t xml:space="preserve">  372 111,30</w:t>
      </w:r>
      <w:r>
        <w:rPr>
          <w:b/>
          <w:bCs/>
          <w:sz w:val="32"/>
          <w:szCs w:val="32"/>
        </w:rPr>
        <w:t xml:space="preserve"> Kč vč. DPH</w:t>
      </w:r>
    </w:p>
    <w:p w14:paraId="77A4272B" w14:textId="5C34053E" w:rsidR="002625BC" w:rsidRDefault="00C3036E">
      <w:r>
        <w:t xml:space="preserve"> </w:t>
      </w:r>
    </w:p>
    <w:sectPr w:rsidR="00262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E4"/>
    <w:rsid w:val="002625BC"/>
    <w:rsid w:val="007E0AE4"/>
    <w:rsid w:val="00C3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5321"/>
  <w15:chartTrackingRefBased/>
  <w15:docId w15:val="{14BEBCC7-7EC1-4552-9058-3CEE56F2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036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223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CzechpointPc</dc:creator>
  <cp:keywords/>
  <dc:description/>
  <cp:lastModifiedBy>CzechpointPc</cp:lastModifiedBy>
  <cp:revision>2</cp:revision>
  <dcterms:created xsi:type="dcterms:W3CDTF">2021-09-20T12:06:00Z</dcterms:created>
  <dcterms:modified xsi:type="dcterms:W3CDTF">2021-09-20T12:09:00Z</dcterms:modified>
</cp:coreProperties>
</file>