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40B4C" w14:textId="32647423" w:rsidR="00D6270C" w:rsidRDefault="00D6270C" w:rsidP="00D6270C">
      <w:pPr>
        <w:rPr>
          <w:b/>
          <w:bCs/>
          <w:color w:val="0070C0"/>
          <w:sz w:val="48"/>
          <w:szCs w:val="48"/>
        </w:rPr>
      </w:pPr>
      <w:proofErr w:type="gramStart"/>
      <w:r>
        <w:rPr>
          <w:b/>
          <w:bCs/>
          <w:color w:val="0070C0"/>
          <w:sz w:val="48"/>
          <w:szCs w:val="48"/>
        </w:rPr>
        <w:t>PLATBY  ZA</w:t>
      </w:r>
      <w:proofErr w:type="gramEnd"/>
      <w:r>
        <w:rPr>
          <w:b/>
          <w:bCs/>
          <w:color w:val="0070C0"/>
          <w:sz w:val="48"/>
          <w:szCs w:val="48"/>
        </w:rPr>
        <w:t xml:space="preserve"> ODPAD NA ROK 202</w:t>
      </w:r>
      <w:r w:rsidR="002C2753">
        <w:rPr>
          <w:b/>
          <w:bCs/>
          <w:color w:val="0070C0"/>
          <w:sz w:val="48"/>
          <w:szCs w:val="48"/>
        </w:rPr>
        <w:t>5</w:t>
      </w:r>
      <w:r>
        <w:rPr>
          <w:b/>
          <w:bCs/>
          <w:color w:val="0070C0"/>
          <w:sz w:val="48"/>
          <w:szCs w:val="48"/>
        </w:rPr>
        <w:t>:</w:t>
      </w:r>
    </w:p>
    <w:p w14:paraId="74D22BA9" w14:textId="516857F5" w:rsidR="00D6270C" w:rsidRDefault="00D6270C" w:rsidP="00D627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Splatnost platby je do 31.3.202</w:t>
      </w:r>
      <w:r w:rsidR="002C2753"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Známka na popelnici je nutná od 1.4.202</w:t>
      </w:r>
      <w:r w:rsidR="002C2753">
        <w:rPr>
          <w:b/>
          <w:bCs/>
          <w:sz w:val="28"/>
          <w:szCs w:val="28"/>
        </w:rPr>
        <w:t>5</w:t>
      </w:r>
    </w:p>
    <w:p w14:paraId="3DE1F66B" w14:textId="4A62E73A" w:rsidR="00D6270C" w:rsidRDefault="00D6270C" w:rsidP="00D6270C">
      <w:pPr>
        <w:rPr>
          <w:sz w:val="28"/>
          <w:szCs w:val="28"/>
        </w:rPr>
      </w:pPr>
      <w:r>
        <w:rPr>
          <w:sz w:val="28"/>
          <w:szCs w:val="28"/>
        </w:rPr>
        <w:t>Dle  vyhlášky o poplatku za svoz odpadu  č. 1/202</w:t>
      </w:r>
      <w:r w:rsidR="001662E2">
        <w:rPr>
          <w:sz w:val="28"/>
          <w:szCs w:val="28"/>
        </w:rPr>
        <w:t>3</w:t>
      </w:r>
      <w:r>
        <w:rPr>
          <w:sz w:val="28"/>
          <w:szCs w:val="28"/>
        </w:rPr>
        <w:t xml:space="preserve">  Cena za odpad  činní </w:t>
      </w:r>
    </w:p>
    <w:p w14:paraId="20B742CF" w14:textId="164C8389" w:rsidR="00D6270C" w:rsidRDefault="00D6270C" w:rsidP="00D6270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 trvale bydlící osobu je </w:t>
      </w:r>
      <w:r w:rsidR="001662E2">
        <w:rPr>
          <w:sz w:val="28"/>
          <w:szCs w:val="28"/>
        </w:rPr>
        <w:t>700</w:t>
      </w:r>
      <w:r>
        <w:rPr>
          <w:sz w:val="28"/>
          <w:szCs w:val="28"/>
        </w:rPr>
        <w:t xml:space="preserve">,- Kč (děti do </w:t>
      </w:r>
      <w:r w:rsidR="00272295">
        <w:rPr>
          <w:sz w:val="28"/>
          <w:szCs w:val="28"/>
        </w:rPr>
        <w:t>3</w:t>
      </w:r>
      <w:r>
        <w:rPr>
          <w:sz w:val="28"/>
          <w:szCs w:val="28"/>
        </w:rPr>
        <w:t xml:space="preserve"> let neplatí)</w:t>
      </w:r>
    </w:p>
    <w:p w14:paraId="318AD42B" w14:textId="06306B40" w:rsidR="00D6270C" w:rsidRDefault="00D6270C" w:rsidP="00D6270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 odpad rekreačního objektu </w:t>
      </w:r>
      <w:proofErr w:type="gramStart"/>
      <w:r>
        <w:rPr>
          <w:sz w:val="28"/>
          <w:szCs w:val="28"/>
        </w:rPr>
        <w:t xml:space="preserve">je  </w:t>
      </w:r>
      <w:r w:rsidR="001662E2">
        <w:rPr>
          <w:sz w:val="28"/>
          <w:szCs w:val="28"/>
        </w:rPr>
        <w:t>700</w:t>
      </w:r>
      <w:proofErr w:type="gramEnd"/>
      <w:r>
        <w:rPr>
          <w:sz w:val="28"/>
          <w:szCs w:val="28"/>
        </w:rPr>
        <w:t>,- Kč</w:t>
      </w:r>
    </w:p>
    <w:p w14:paraId="35FA4EB6" w14:textId="39F77A9B" w:rsidR="00D6270C" w:rsidRDefault="00D6270C" w:rsidP="00D6270C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Platby za </w:t>
      </w:r>
      <w:proofErr w:type="gramStart"/>
      <w:r>
        <w:rPr>
          <w:b/>
          <w:bCs/>
          <w:sz w:val="28"/>
          <w:szCs w:val="28"/>
          <w:u w:val="single"/>
        </w:rPr>
        <w:t>TDO  přijímá</w:t>
      </w:r>
      <w:proofErr w:type="gramEnd"/>
      <w:r>
        <w:rPr>
          <w:b/>
          <w:bCs/>
          <w:sz w:val="28"/>
          <w:szCs w:val="28"/>
          <w:u w:val="single"/>
        </w:rPr>
        <w:t xml:space="preserve">  obecní úřad nejdříve od 2</w:t>
      </w:r>
      <w:r w:rsidR="002E4374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.2.202</w:t>
      </w:r>
      <w:r w:rsidR="002E4374">
        <w:rPr>
          <w:b/>
          <w:bCs/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 v hotovosti pouze v úřední dny.  Prosíme Vás o přesně připravenou hotovost. </w:t>
      </w:r>
    </w:p>
    <w:p w14:paraId="5EAA74D5" w14:textId="77777777" w:rsidR="00D6270C" w:rsidRDefault="00D6270C" w:rsidP="00D6270C">
      <w:pPr>
        <w:rPr>
          <w:sz w:val="28"/>
          <w:szCs w:val="28"/>
        </w:rPr>
      </w:pPr>
      <w:r>
        <w:rPr>
          <w:sz w:val="28"/>
          <w:szCs w:val="28"/>
        </w:rPr>
        <w:t xml:space="preserve">Poplatek je možné také uhradit i převodním příkazem. V tomto případě Vás prosíme o zaslání žádosti na e-mail … </w:t>
      </w:r>
      <w:hyperlink r:id="rId5" w:history="1">
        <w:r>
          <w:rPr>
            <w:rStyle w:val="Hypertextovodkaz"/>
            <w:sz w:val="28"/>
            <w:szCs w:val="28"/>
          </w:rPr>
          <w:t>podatelna@obec-provodin.cz</w:t>
        </w:r>
      </w:hyperlink>
      <w:r>
        <w:rPr>
          <w:sz w:val="28"/>
          <w:szCs w:val="28"/>
        </w:rPr>
        <w:t>. Podklady pro platbu Vám zašleme zpět e-mailem.</w:t>
      </w:r>
    </w:p>
    <w:p w14:paraId="4C50EB9D" w14:textId="5BD66F7E" w:rsidR="00D6270C" w:rsidRDefault="00D6270C" w:rsidP="00D6270C">
      <w:p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Osvobození od poplatku TDO je třeba vyplnit nejpozději do 31.1.202</w:t>
      </w:r>
      <w:r w:rsidR="002E4374">
        <w:rPr>
          <w:b/>
          <w:bCs/>
          <w:color w:val="4472C4" w:themeColor="accent1"/>
          <w:sz w:val="36"/>
          <w:szCs w:val="36"/>
        </w:rPr>
        <w:t>5</w:t>
      </w:r>
    </w:p>
    <w:p w14:paraId="576BD6E0" w14:textId="77777777" w:rsidR="00D6270C" w:rsidRDefault="00D6270C" w:rsidP="00D6270C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Pro platbu </w:t>
      </w:r>
      <w:proofErr w:type="gramStart"/>
      <w:r>
        <w:rPr>
          <w:b/>
          <w:bCs/>
          <w:color w:val="FF0000"/>
          <w:sz w:val="36"/>
          <w:szCs w:val="36"/>
        </w:rPr>
        <w:t>poplatku  bude</w:t>
      </w:r>
      <w:proofErr w:type="gramEnd"/>
      <w:r>
        <w:rPr>
          <w:b/>
          <w:bCs/>
          <w:color w:val="FF0000"/>
          <w:sz w:val="36"/>
          <w:szCs w:val="36"/>
        </w:rPr>
        <w:t xml:space="preserve"> obecní úřad otevřen pro veřejnost POUZE v úřední dny:</w:t>
      </w:r>
    </w:p>
    <w:p w14:paraId="5F1F3E58" w14:textId="39C3FC1D" w:rsidR="00D6270C" w:rsidRDefault="00D6270C" w:rsidP="00D6270C">
      <w:pPr>
        <w:pStyle w:val="Bezmez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Pondělí</w:t>
      </w: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  <w:t xml:space="preserve"> 8.00 </w:t>
      </w:r>
      <w:r w:rsidR="00630201">
        <w:rPr>
          <w:b/>
          <w:bCs/>
          <w:color w:val="FF0000"/>
          <w:sz w:val="28"/>
          <w:szCs w:val="28"/>
        </w:rPr>
        <w:t>–</w:t>
      </w:r>
      <w:r>
        <w:rPr>
          <w:b/>
          <w:bCs/>
          <w:color w:val="FF0000"/>
          <w:sz w:val="28"/>
          <w:szCs w:val="28"/>
        </w:rPr>
        <w:t xml:space="preserve"> 1</w:t>
      </w:r>
      <w:r w:rsidR="00660B02">
        <w:rPr>
          <w:b/>
          <w:bCs/>
          <w:color w:val="FF0000"/>
          <w:sz w:val="28"/>
          <w:szCs w:val="28"/>
        </w:rPr>
        <w:t>6</w:t>
      </w:r>
      <w:r w:rsidR="00630201">
        <w:rPr>
          <w:b/>
          <w:bCs/>
          <w:color w:val="FF0000"/>
          <w:sz w:val="28"/>
          <w:szCs w:val="28"/>
        </w:rPr>
        <w:t>.</w:t>
      </w:r>
      <w:r w:rsidR="00660B02">
        <w:rPr>
          <w:b/>
          <w:bCs/>
          <w:color w:val="FF0000"/>
          <w:sz w:val="28"/>
          <w:szCs w:val="28"/>
        </w:rPr>
        <w:t>3</w:t>
      </w:r>
      <w:r>
        <w:rPr>
          <w:b/>
          <w:bCs/>
          <w:color w:val="FF0000"/>
          <w:sz w:val="28"/>
          <w:szCs w:val="28"/>
        </w:rPr>
        <w:t xml:space="preserve">0   hod   </w:t>
      </w:r>
    </w:p>
    <w:p w14:paraId="4CA7902F" w14:textId="0C5F0FC6" w:rsidR="00D6270C" w:rsidRDefault="00D6270C" w:rsidP="00D6270C">
      <w:pPr>
        <w:pStyle w:val="Bezmezer"/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 xml:space="preserve">Středa  </w:t>
      </w:r>
      <w:r>
        <w:rPr>
          <w:b/>
          <w:bCs/>
          <w:color w:val="FF0000"/>
          <w:sz w:val="28"/>
          <w:szCs w:val="28"/>
        </w:rPr>
        <w:tab/>
      </w:r>
      <w:proofErr w:type="gramEnd"/>
      <w:r>
        <w:rPr>
          <w:b/>
          <w:bCs/>
          <w:color w:val="FF0000"/>
          <w:sz w:val="28"/>
          <w:szCs w:val="28"/>
        </w:rPr>
        <w:tab/>
        <w:t xml:space="preserve"> </w:t>
      </w:r>
      <w:r w:rsidR="00660B02">
        <w:rPr>
          <w:b/>
          <w:bCs/>
          <w:color w:val="FF0000"/>
          <w:sz w:val="28"/>
          <w:szCs w:val="28"/>
        </w:rPr>
        <w:t xml:space="preserve">8.00 </w:t>
      </w:r>
      <w:r w:rsidR="00630201">
        <w:rPr>
          <w:b/>
          <w:bCs/>
          <w:color w:val="FF0000"/>
          <w:sz w:val="28"/>
          <w:szCs w:val="28"/>
        </w:rPr>
        <w:t>–</w:t>
      </w:r>
      <w:r>
        <w:rPr>
          <w:b/>
          <w:bCs/>
          <w:color w:val="FF0000"/>
          <w:sz w:val="28"/>
          <w:szCs w:val="28"/>
        </w:rPr>
        <w:t xml:space="preserve"> 16</w:t>
      </w:r>
      <w:r w:rsidR="00630201">
        <w:rPr>
          <w:b/>
          <w:bCs/>
          <w:color w:val="FF0000"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>30   hod</w:t>
      </w:r>
    </w:p>
    <w:p w14:paraId="53532939" w14:textId="77777777" w:rsidR="00D6270C" w:rsidRDefault="00D6270C" w:rsidP="00D6270C">
      <w:pPr>
        <w:rPr>
          <w:sz w:val="36"/>
          <w:szCs w:val="36"/>
          <w:u w:val="single"/>
        </w:rPr>
      </w:pPr>
    </w:p>
    <w:p w14:paraId="09E753A9" w14:textId="77777777" w:rsidR="00D6270C" w:rsidRDefault="00D6270C" w:rsidP="00D6270C"/>
    <w:p w14:paraId="227EC3F9" w14:textId="598D0EBC" w:rsidR="001662E2" w:rsidRDefault="001662E2" w:rsidP="001662E2">
      <w:pPr>
        <w:rPr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Splatnost platby je do 31.3.202</w:t>
      </w:r>
      <w:r w:rsidR="00630201">
        <w:rPr>
          <w:b/>
          <w:bCs/>
          <w:color w:val="FF0000"/>
          <w:sz w:val="48"/>
          <w:szCs w:val="48"/>
        </w:rPr>
        <w:t>5</w:t>
      </w:r>
      <w:r>
        <w:rPr>
          <w:color w:val="FF0000"/>
          <w:sz w:val="48"/>
          <w:szCs w:val="48"/>
        </w:rPr>
        <w:t xml:space="preserve">. </w:t>
      </w:r>
    </w:p>
    <w:p w14:paraId="0A81348B" w14:textId="0E058E52" w:rsidR="00D6270C" w:rsidRPr="00660B02" w:rsidRDefault="001662E2" w:rsidP="00D6270C">
      <w:pPr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48"/>
          <w:szCs w:val="48"/>
        </w:rPr>
        <w:t xml:space="preserve">Známka na popelnici je nutná </w:t>
      </w:r>
      <w:proofErr w:type="gramStart"/>
      <w:r>
        <w:rPr>
          <w:b/>
          <w:bCs/>
          <w:color w:val="FF0000"/>
          <w:sz w:val="48"/>
          <w:szCs w:val="48"/>
        </w:rPr>
        <w:t>od  1.4.202</w:t>
      </w:r>
      <w:r w:rsidR="002E4374">
        <w:rPr>
          <w:b/>
          <w:bCs/>
          <w:color w:val="FF0000"/>
          <w:sz w:val="48"/>
          <w:szCs w:val="48"/>
        </w:rPr>
        <w:t>5</w:t>
      </w:r>
      <w:proofErr w:type="gramEnd"/>
    </w:p>
    <w:p w14:paraId="19C96A2D" w14:textId="77777777" w:rsidR="00D6270C" w:rsidRDefault="00D6270C" w:rsidP="00D6270C">
      <w:pPr>
        <w:rPr>
          <w:b/>
          <w:bCs/>
          <w:color w:val="0070C0"/>
          <w:sz w:val="48"/>
          <w:szCs w:val="48"/>
        </w:rPr>
      </w:pPr>
    </w:p>
    <w:p w14:paraId="5EFB043B" w14:textId="5E1DD1E7" w:rsidR="00D6270C" w:rsidRDefault="00D6270C" w:rsidP="00D6270C">
      <w:pPr>
        <w:rPr>
          <w:b/>
          <w:bCs/>
          <w:color w:val="0070C0"/>
          <w:sz w:val="48"/>
          <w:szCs w:val="48"/>
        </w:rPr>
      </w:pPr>
      <w:r>
        <w:rPr>
          <w:b/>
          <w:bCs/>
          <w:color w:val="0070C0"/>
          <w:sz w:val="48"/>
          <w:szCs w:val="48"/>
        </w:rPr>
        <w:t xml:space="preserve">                      </w:t>
      </w:r>
      <w:r>
        <w:rPr>
          <w:b/>
          <w:bCs/>
          <w:color w:val="0070C0"/>
          <w:sz w:val="96"/>
          <w:szCs w:val="96"/>
        </w:rPr>
        <w:t xml:space="preserve">                  </w:t>
      </w:r>
    </w:p>
    <w:p w14:paraId="0E8A5A9A" w14:textId="77777777" w:rsidR="00D6270C" w:rsidRDefault="00D6270C" w:rsidP="00D6270C">
      <w:pPr>
        <w:rPr>
          <w:b/>
          <w:bCs/>
          <w:sz w:val="72"/>
          <w:szCs w:val="72"/>
        </w:rPr>
      </w:pPr>
    </w:p>
    <w:p w14:paraId="52A3E001" w14:textId="77777777" w:rsidR="00D6270C" w:rsidRDefault="00D6270C" w:rsidP="00D6270C">
      <w:pPr>
        <w:rPr>
          <w:b/>
          <w:bCs/>
          <w:sz w:val="48"/>
          <w:szCs w:val="48"/>
        </w:rPr>
      </w:pPr>
    </w:p>
    <w:sectPr w:rsidR="00D62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52C3A"/>
    <w:multiLevelType w:val="hybridMultilevel"/>
    <w:tmpl w:val="C86A18B2"/>
    <w:lvl w:ilvl="0" w:tplc="E6AAB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74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20"/>
    <w:rsid w:val="001662E2"/>
    <w:rsid w:val="001C481B"/>
    <w:rsid w:val="00272295"/>
    <w:rsid w:val="002C2753"/>
    <w:rsid w:val="002E4374"/>
    <w:rsid w:val="00476E20"/>
    <w:rsid w:val="00630201"/>
    <w:rsid w:val="00660B02"/>
    <w:rsid w:val="00686B5D"/>
    <w:rsid w:val="00A438EE"/>
    <w:rsid w:val="00CA459F"/>
    <w:rsid w:val="00CD461B"/>
    <w:rsid w:val="00D6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A1E3"/>
  <w15:chartTrackingRefBased/>
  <w15:docId w15:val="{B6445335-6346-42AA-B2D1-8C1089E2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270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270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D6270C"/>
    <w:pPr>
      <w:spacing w:after="0" w:line="240" w:lineRule="auto"/>
    </w:pPr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D62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9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bec-provod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CzechpointPc</dc:creator>
  <cp:keywords/>
  <dc:description/>
  <cp:lastModifiedBy>Zuzana Kovářová</cp:lastModifiedBy>
  <cp:revision>10</cp:revision>
  <cp:lastPrinted>2025-01-02T11:59:00Z</cp:lastPrinted>
  <dcterms:created xsi:type="dcterms:W3CDTF">2024-01-02T08:00:00Z</dcterms:created>
  <dcterms:modified xsi:type="dcterms:W3CDTF">2025-01-02T11:59:00Z</dcterms:modified>
</cp:coreProperties>
</file>